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4D6" w:rsidRDefault="006754D6" w:rsidP="002E1464">
      <w:pPr>
        <w:spacing w:line="480" w:lineRule="auto"/>
        <w:jc w:val="center"/>
        <w:rPr>
          <w:rFonts w:ascii="Times New Roman" w:hAnsi="Times New Roman" w:cs="Times New Roman"/>
          <w:sz w:val="24"/>
          <w:szCs w:val="24"/>
        </w:rPr>
      </w:pPr>
      <w:r>
        <w:rPr>
          <w:rFonts w:ascii="Times New Roman" w:hAnsi="Times New Roman" w:cs="Times New Roman"/>
          <w:sz w:val="24"/>
          <w:szCs w:val="24"/>
        </w:rPr>
        <w:t>Nursing</w:t>
      </w:r>
    </w:p>
    <w:p w:rsidR="002E1464" w:rsidRDefault="007D28D2" w:rsidP="002E146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E1464" w:rsidRDefault="007D28D2" w:rsidP="002E146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E1464" w:rsidRDefault="007D28D2" w:rsidP="002E146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E1464" w:rsidRDefault="002E1464" w:rsidP="000606F7">
      <w:pPr>
        <w:spacing w:line="480" w:lineRule="auto"/>
        <w:rPr>
          <w:rFonts w:ascii="Times New Roman" w:hAnsi="Times New Roman" w:cs="Times New Roman"/>
          <w:sz w:val="24"/>
          <w:szCs w:val="24"/>
        </w:rPr>
      </w:pPr>
    </w:p>
    <w:p w:rsidR="00224DE9"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arguably true t</w:t>
      </w:r>
      <w:r w:rsidR="00857DDA">
        <w:rPr>
          <w:rFonts w:ascii="Times New Roman" w:hAnsi="Times New Roman" w:cs="Times New Roman"/>
          <w:sz w:val="24"/>
          <w:szCs w:val="24"/>
        </w:rPr>
        <w:t>o say that the number of people in the</w:t>
      </w:r>
      <w:r>
        <w:rPr>
          <w:rFonts w:ascii="Times New Roman" w:hAnsi="Times New Roman" w:cs="Times New Roman"/>
          <w:sz w:val="24"/>
          <w:szCs w:val="24"/>
        </w:rPr>
        <w:t xml:space="preserve"> </w:t>
      </w:r>
      <w:r w:rsidR="003A1527">
        <w:rPr>
          <w:rFonts w:ascii="Times New Roman" w:hAnsi="Times New Roman" w:cs="Times New Roman"/>
          <w:sz w:val="24"/>
          <w:szCs w:val="24"/>
        </w:rPr>
        <w:t>United States</w:t>
      </w:r>
      <w:r>
        <w:rPr>
          <w:rFonts w:ascii="Times New Roman" w:hAnsi="Times New Roman" w:cs="Times New Roman"/>
          <w:sz w:val="24"/>
          <w:szCs w:val="24"/>
        </w:rPr>
        <w:t xml:space="preserve"> is becoming dominated more by the ageing population. </w:t>
      </w:r>
      <w:r w:rsidR="003A1527">
        <w:rPr>
          <w:rFonts w:ascii="Times New Roman" w:hAnsi="Times New Roman" w:cs="Times New Roman"/>
          <w:sz w:val="24"/>
          <w:szCs w:val="24"/>
        </w:rPr>
        <w:t>T</w:t>
      </w:r>
      <w:r w:rsidR="00857DDA">
        <w:rPr>
          <w:rFonts w:ascii="Times New Roman" w:hAnsi="Times New Roman" w:cs="Times New Roman"/>
          <w:sz w:val="24"/>
          <w:szCs w:val="24"/>
        </w:rPr>
        <w:t>his trend is evident as more</w:t>
      </w:r>
      <w:r w:rsidR="003A1527">
        <w:rPr>
          <w:rFonts w:ascii="Times New Roman" w:hAnsi="Times New Roman" w:cs="Times New Roman"/>
          <w:sz w:val="24"/>
          <w:szCs w:val="24"/>
        </w:rPr>
        <w:t xml:space="preserve"> baby boomers are retiring as well as changing lifestyles necessitating the need for the nursing of the elderly in their senior life more than any other time. Long term care means is permanent nursing of an individual may be for a whole part of their life. This duration of need </w:t>
      </w:r>
      <w:r w:rsidR="00D43EDA">
        <w:rPr>
          <w:rFonts w:ascii="Times New Roman" w:hAnsi="Times New Roman" w:cs="Times New Roman"/>
          <w:sz w:val="24"/>
          <w:szCs w:val="24"/>
        </w:rPr>
        <w:t xml:space="preserve">for this care, therefore, calls for concerns of its provision expensive to both the individuals and their families. </w:t>
      </w:r>
      <w:r w:rsidR="00D91E55">
        <w:rPr>
          <w:rFonts w:ascii="Times New Roman" w:hAnsi="Times New Roman" w:cs="Times New Roman"/>
          <w:sz w:val="24"/>
          <w:szCs w:val="24"/>
        </w:rPr>
        <w:t>This responsibility means it's not only essential but also necessary for the public sector to take and fund the provision of long term care.</w:t>
      </w:r>
    </w:p>
    <w:p w:rsidR="00D91E55"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enormous public outcry and concern over the system by the government to provide care. Due to the idea that it is expensive</w:t>
      </w:r>
      <w:r w:rsidR="007D3349">
        <w:rPr>
          <w:rFonts w:ascii="Times New Roman" w:hAnsi="Times New Roman" w:cs="Times New Roman"/>
          <w:sz w:val="24"/>
          <w:szCs w:val="24"/>
        </w:rPr>
        <w:t>, being too much to the institutional care quality care has been absent in any institution that is concerned with its provision. What disturbs the stakeholders too much is the ongoing trend, which indicates that there will be more demand for long term care, which makes it necessary for more investment in this sector if at all the gap is to be closed before the need hikes up.</w:t>
      </w:r>
    </w:p>
    <w:p w:rsidR="00776D88"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paper will aim at identifying and elaborating on the trends in the provision of long term care in the </w:t>
      </w:r>
      <w:r w:rsidR="00107D5A">
        <w:rPr>
          <w:rFonts w:ascii="Times New Roman" w:hAnsi="Times New Roman" w:cs="Times New Roman"/>
          <w:sz w:val="24"/>
          <w:szCs w:val="24"/>
        </w:rPr>
        <w:t>United States</w:t>
      </w:r>
      <w:r w:rsidR="004D3EA6">
        <w:rPr>
          <w:rFonts w:ascii="Times New Roman" w:hAnsi="Times New Roman" w:cs="Times New Roman"/>
          <w:sz w:val="24"/>
          <w:szCs w:val="24"/>
        </w:rPr>
        <w:t xml:space="preserve">. Discuss the </w:t>
      </w:r>
      <w:r w:rsidR="00107D5A">
        <w:rPr>
          <w:rFonts w:ascii="Times New Roman" w:hAnsi="Times New Roman" w:cs="Times New Roman"/>
          <w:sz w:val="24"/>
          <w:szCs w:val="24"/>
        </w:rPr>
        <w:t>factors that have</w:t>
      </w:r>
      <w:r w:rsidR="004D3EA6">
        <w:rPr>
          <w:rFonts w:ascii="Times New Roman" w:hAnsi="Times New Roman" w:cs="Times New Roman"/>
          <w:sz w:val="24"/>
          <w:szCs w:val="24"/>
        </w:rPr>
        <w:t xml:space="preserve"> led to the increased demand for nursing care by analyzing the impact of lifestyle diseases, the high ageing population as well as the need to improve and enhance the</w:t>
      </w:r>
      <w:r w:rsidR="00857DDA">
        <w:rPr>
          <w:rFonts w:ascii="Times New Roman" w:hAnsi="Times New Roman" w:cs="Times New Roman"/>
          <w:sz w:val="24"/>
          <w:szCs w:val="24"/>
        </w:rPr>
        <w:t xml:space="preserve"> life expectancy of the residents</w:t>
      </w:r>
      <w:r w:rsidR="004D3EA6">
        <w:rPr>
          <w:rFonts w:ascii="Times New Roman" w:hAnsi="Times New Roman" w:cs="Times New Roman"/>
          <w:sz w:val="24"/>
          <w:szCs w:val="24"/>
        </w:rPr>
        <w:t xml:space="preserve"> in the United </w:t>
      </w:r>
      <w:r w:rsidR="00107D5A">
        <w:rPr>
          <w:rFonts w:ascii="Times New Roman" w:hAnsi="Times New Roman" w:cs="Times New Roman"/>
          <w:sz w:val="24"/>
          <w:szCs w:val="24"/>
        </w:rPr>
        <w:t>States</w:t>
      </w:r>
      <w:r w:rsidR="004D3EA6">
        <w:rPr>
          <w:rFonts w:ascii="Times New Roman" w:hAnsi="Times New Roman" w:cs="Times New Roman"/>
          <w:sz w:val="24"/>
          <w:szCs w:val="24"/>
        </w:rPr>
        <w:t xml:space="preserve">. </w:t>
      </w:r>
      <w:r>
        <w:rPr>
          <w:rFonts w:ascii="Times New Roman" w:hAnsi="Times New Roman" w:cs="Times New Roman"/>
          <w:sz w:val="24"/>
          <w:szCs w:val="24"/>
        </w:rPr>
        <w:t>The paper will also emphasize and give reasons why there sh</w:t>
      </w:r>
      <w:r w:rsidR="00857DDA">
        <w:rPr>
          <w:rFonts w:ascii="Times New Roman" w:hAnsi="Times New Roman" w:cs="Times New Roman"/>
          <w:sz w:val="24"/>
          <w:szCs w:val="24"/>
        </w:rPr>
        <w:t>ould be more investment in providing long</w:t>
      </w:r>
      <w:r>
        <w:rPr>
          <w:rFonts w:ascii="Times New Roman" w:hAnsi="Times New Roman" w:cs="Times New Roman"/>
          <w:sz w:val="24"/>
          <w:szCs w:val="24"/>
        </w:rPr>
        <w:t xml:space="preserve"> term care, not just the quantity but also the quality of the services.</w:t>
      </w:r>
    </w:p>
    <w:p w:rsidR="007D3349"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statistics, it is true that since the first of the baby boom generation has reached the retirement age of sixty-five years three years ago, and in the next eighteen years, more than eight thousand Americans will reach that age. Although the united states are not the fastest in having an ageing population, it is estimated that by 2050, 1 in 5 American residents will be of the age of 65 and below, unlike today where the ratio stands at 1 in 7. This data shows the reason for increased demand for long term care and the need to invest much more in the sector.</w:t>
      </w:r>
    </w:p>
    <w:p w:rsidR="00107D5A"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sidR="002E1464">
        <w:rPr>
          <w:rFonts w:ascii="Times New Roman" w:hAnsi="Times New Roman" w:cs="Times New Roman"/>
          <w:sz w:val="24"/>
          <w:szCs w:val="24"/>
        </w:rPr>
        <w:t>Valiyeva</w:t>
      </w:r>
      <w:proofErr w:type="spellEnd"/>
      <w:r w:rsidR="002E1464">
        <w:rPr>
          <w:rFonts w:ascii="Times New Roman" w:hAnsi="Times New Roman" w:cs="Times New Roman"/>
          <w:sz w:val="24"/>
          <w:szCs w:val="24"/>
        </w:rPr>
        <w:t xml:space="preserve"> et al., (2006), there</w:t>
      </w:r>
      <w:r w:rsidR="00703C3A">
        <w:rPr>
          <w:rFonts w:ascii="Times New Roman" w:hAnsi="Times New Roman" w:cs="Times New Roman"/>
          <w:sz w:val="24"/>
          <w:szCs w:val="24"/>
        </w:rPr>
        <w:t xml:space="preserve"> is concern over the fact </w:t>
      </w:r>
      <w:r w:rsidR="00307D70">
        <w:rPr>
          <w:rFonts w:ascii="Times New Roman" w:hAnsi="Times New Roman" w:cs="Times New Roman"/>
          <w:sz w:val="24"/>
          <w:szCs w:val="24"/>
        </w:rPr>
        <w:t xml:space="preserve">that </w:t>
      </w:r>
      <w:r w:rsidR="00703C3A">
        <w:rPr>
          <w:rFonts w:ascii="Times New Roman" w:hAnsi="Times New Roman" w:cs="Times New Roman"/>
          <w:sz w:val="24"/>
          <w:szCs w:val="24"/>
        </w:rPr>
        <w:t xml:space="preserve">recently, there has been </w:t>
      </w:r>
      <w:r w:rsidR="00307D70">
        <w:rPr>
          <w:rFonts w:ascii="Times New Roman" w:hAnsi="Times New Roman" w:cs="Times New Roman"/>
          <w:sz w:val="24"/>
          <w:szCs w:val="24"/>
        </w:rPr>
        <w:t xml:space="preserve">an increase in the spread of lifestyle diseases, especially on those individuals who are approaching old age. Lifestyle diseases are those diseases that are caused by some of the ways that individuals </w:t>
      </w:r>
      <w:r w:rsidR="00810A13">
        <w:rPr>
          <w:rFonts w:ascii="Times New Roman" w:hAnsi="Times New Roman" w:cs="Times New Roman"/>
          <w:sz w:val="24"/>
          <w:szCs w:val="24"/>
        </w:rPr>
        <w:t xml:space="preserve">live in their day to day lives. Lifestyle diseases, </w:t>
      </w:r>
      <w:r w:rsidR="00BC0966">
        <w:rPr>
          <w:rFonts w:ascii="Times New Roman" w:hAnsi="Times New Roman" w:cs="Times New Roman"/>
          <w:sz w:val="24"/>
          <w:szCs w:val="24"/>
        </w:rPr>
        <w:t xml:space="preserve">in many cases, require regular checkups that means that a part-time caretaker may be less enough to handle the aged individuals suffering such conditions. A lifestyle disease also calls for more attention to the patient since failure to follow prescription may affect the patient negatively. </w:t>
      </w:r>
      <w:r w:rsidR="00197FBA">
        <w:rPr>
          <w:rFonts w:ascii="Times New Roman" w:hAnsi="Times New Roman" w:cs="Times New Roman"/>
          <w:sz w:val="24"/>
          <w:szCs w:val="24"/>
        </w:rPr>
        <w:t xml:space="preserve">A study has shown that </w:t>
      </w:r>
      <w:r w:rsidR="0081493C">
        <w:rPr>
          <w:rFonts w:ascii="Times New Roman" w:hAnsi="Times New Roman" w:cs="Times New Roman"/>
          <w:sz w:val="24"/>
          <w:szCs w:val="24"/>
        </w:rPr>
        <w:t xml:space="preserve">21% of the Medicaid benefits the elderly alone, and this confirms how lifestyle diseases, among others, affect the elderly in </w:t>
      </w:r>
      <w:r w:rsidR="008B79D8">
        <w:rPr>
          <w:rFonts w:ascii="Times New Roman" w:hAnsi="Times New Roman" w:cs="Times New Roman"/>
          <w:sz w:val="24"/>
          <w:szCs w:val="24"/>
        </w:rPr>
        <w:t>the United States</w:t>
      </w:r>
      <w:r w:rsidR="0081493C">
        <w:rPr>
          <w:rFonts w:ascii="Times New Roman" w:hAnsi="Times New Roman" w:cs="Times New Roman"/>
          <w:sz w:val="24"/>
          <w:szCs w:val="24"/>
        </w:rPr>
        <w:t>.</w:t>
      </w:r>
    </w:p>
    <w:p w:rsidR="0081493C"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Research has proved that </w:t>
      </w:r>
      <w:r w:rsidR="008B79D8">
        <w:rPr>
          <w:rFonts w:ascii="Times New Roman" w:hAnsi="Times New Roman" w:cs="Times New Roman"/>
          <w:sz w:val="24"/>
          <w:szCs w:val="24"/>
        </w:rPr>
        <w:t xml:space="preserve">lifestyle diseases are somehow associated with higher admission rates in nursing homes. This, therefore, suggests that more aged citizens are suffering from such conditions are left in the hands of caregivers in different nursing homes, probably due to the cost becoming unbearable by their families back at </w:t>
      </w:r>
      <w:r w:rsidR="000606F7">
        <w:rPr>
          <w:rFonts w:ascii="Times New Roman" w:hAnsi="Times New Roman" w:cs="Times New Roman"/>
          <w:sz w:val="24"/>
          <w:szCs w:val="24"/>
        </w:rPr>
        <w:t>home. Rampant</w:t>
      </w:r>
      <w:r w:rsidR="008B79D8">
        <w:rPr>
          <w:rFonts w:ascii="Times New Roman" w:hAnsi="Times New Roman" w:cs="Times New Roman"/>
          <w:sz w:val="24"/>
          <w:szCs w:val="24"/>
        </w:rPr>
        <w:t xml:space="preserve"> </w:t>
      </w:r>
      <w:r w:rsidR="000606F7">
        <w:rPr>
          <w:rFonts w:ascii="Times New Roman" w:hAnsi="Times New Roman" w:cs="Times New Roman"/>
          <w:sz w:val="24"/>
          <w:szCs w:val="24"/>
        </w:rPr>
        <w:t>diseases include</w:t>
      </w:r>
      <w:r w:rsidR="008B79D8">
        <w:rPr>
          <w:rFonts w:ascii="Times New Roman" w:hAnsi="Times New Roman" w:cs="Times New Roman"/>
          <w:sz w:val="24"/>
          <w:szCs w:val="24"/>
        </w:rPr>
        <w:t xml:space="preserve"> diabetes, which has recorded a triple risk of </w:t>
      </w:r>
      <w:r w:rsidR="000A6728">
        <w:rPr>
          <w:rFonts w:ascii="Times New Roman" w:hAnsi="Times New Roman" w:cs="Times New Roman"/>
          <w:sz w:val="24"/>
          <w:szCs w:val="24"/>
        </w:rPr>
        <w:t xml:space="preserve">admission in nursing homes. This calls for more investment in these nursing homes since they not only host the elderly citizens but also who are </w:t>
      </w:r>
      <w:r w:rsidR="000A6728">
        <w:rPr>
          <w:rFonts w:ascii="Times New Roman" w:hAnsi="Times New Roman" w:cs="Times New Roman"/>
          <w:sz w:val="24"/>
          <w:szCs w:val="24"/>
        </w:rPr>
        <w:lastRenderedPageBreak/>
        <w:t>suffering from different lifestyle diseases. More investment would ensure that these nursing homes are well equipped to cater to the affected individuals.</w:t>
      </w:r>
    </w:p>
    <w:p w:rsidR="000A6728"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w:t>
      </w:r>
      <w:r w:rsidR="008D7C51">
        <w:rPr>
          <w:rFonts w:ascii="Times New Roman" w:hAnsi="Times New Roman" w:cs="Times New Roman"/>
          <w:sz w:val="24"/>
          <w:szCs w:val="24"/>
        </w:rPr>
        <w:t xml:space="preserve"> </w:t>
      </w:r>
      <w:r>
        <w:rPr>
          <w:rFonts w:ascii="Times New Roman" w:hAnsi="Times New Roman" w:cs="Times New Roman"/>
          <w:sz w:val="24"/>
          <w:szCs w:val="24"/>
        </w:rPr>
        <w:t>the other factor that cements the need for more investment in the long term care is that</w:t>
      </w:r>
      <w:r w:rsidR="008D7C51">
        <w:rPr>
          <w:rFonts w:ascii="Times New Roman" w:hAnsi="Times New Roman" w:cs="Times New Roman"/>
          <w:sz w:val="24"/>
          <w:szCs w:val="24"/>
        </w:rPr>
        <w:t xml:space="preserve"> the populat</w:t>
      </w:r>
      <w:r w:rsidR="00EA5727">
        <w:rPr>
          <w:rFonts w:ascii="Times New Roman" w:hAnsi="Times New Roman" w:cs="Times New Roman"/>
          <w:sz w:val="24"/>
          <w:szCs w:val="24"/>
        </w:rPr>
        <w:t>ion of the elderly</w:t>
      </w:r>
      <w:r w:rsidR="008D7C51">
        <w:rPr>
          <w:rFonts w:ascii="Times New Roman" w:hAnsi="Times New Roman" w:cs="Times New Roman"/>
          <w:sz w:val="24"/>
          <w:szCs w:val="24"/>
        </w:rPr>
        <w:t xml:space="preserve"> is increasing and hence makes the nursing homes worth more </w:t>
      </w:r>
      <w:r w:rsidR="00235B13">
        <w:rPr>
          <w:rFonts w:ascii="Times New Roman" w:hAnsi="Times New Roman" w:cs="Times New Roman"/>
          <w:sz w:val="24"/>
          <w:szCs w:val="24"/>
        </w:rPr>
        <w:t>investment. I</w:t>
      </w:r>
      <w:r w:rsidR="008D7C51">
        <w:rPr>
          <w:rFonts w:ascii="Times New Roman" w:hAnsi="Times New Roman" w:cs="Times New Roman"/>
          <w:sz w:val="24"/>
          <w:szCs w:val="24"/>
        </w:rPr>
        <w:t xml:space="preserve"> had highlighted earlier that as per the trend, the number of the old is going to be high that the young population will be lesser.</w:t>
      </w:r>
      <w:r w:rsidR="00235B13">
        <w:rPr>
          <w:rFonts w:ascii="Times New Roman" w:hAnsi="Times New Roman" w:cs="Times New Roman"/>
          <w:sz w:val="24"/>
          <w:szCs w:val="24"/>
        </w:rPr>
        <w:t xml:space="preserve"> This means it is essential for the United States government to start planning for this aged population as early as now. This means to plan their welfare, and upkeep to reduce overdependence on their family members. Institutions such as nursing homes would serve the purpose </w:t>
      </w:r>
      <w:r w:rsidR="00B700AB">
        <w:rPr>
          <w:rFonts w:ascii="Times New Roman" w:hAnsi="Times New Roman" w:cs="Times New Roman"/>
          <w:sz w:val="24"/>
          <w:szCs w:val="24"/>
        </w:rPr>
        <w:t>better</w:t>
      </w:r>
      <w:r w:rsidR="00235B13">
        <w:rPr>
          <w:rFonts w:ascii="Times New Roman" w:hAnsi="Times New Roman" w:cs="Times New Roman"/>
          <w:sz w:val="24"/>
          <w:szCs w:val="24"/>
        </w:rPr>
        <w:t xml:space="preserve"> by assuring continuous care is availed to this population.</w:t>
      </w:r>
      <w:r w:rsidR="00B700AB">
        <w:rPr>
          <w:rFonts w:ascii="Times New Roman" w:hAnsi="Times New Roman" w:cs="Times New Roman"/>
          <w:sz w:val="24"/>
          <w:szCs w:val="24"/>
        </w:rPr>
        <w:t xml:space="preserve"> Pharr et al., 2014 argues that in the coming decades, the older generation will experience a higher demand for family caregiving due to the predicted growth of this population.  </w:t>
      </w:r>
    </w:p>
    <w:p w:rsidR="00377DA8"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Pharr et al., ( 2014), </w:t>
      </w:r>
      <w:r w:rsidR="00B700AB">
        <w:rPr>
          <w:rFonts w:ascii="Times New Roman" w:hAnsi="Times New Roman" w:cs="Times New Roman"/>
          <w:sz w:val="24"/>
          <w:szCs w:val="24"/>
        </w:rPr>
        <w:t>Recently also there has been an increasing availability of family caregivers in the united states as well as increased demand for long term care. Among other factors, this rise in order can be attributed to a high growth rate of the old population, the high cost of chronic diseases, and the overburdened formal health care system among the elderly</w:t>
      </w:r>
      <w:r>
        <w:rPr>
          <w:rFonts w:ascii="Times New Roman" w:hAnsi="Times New Roman" w:cs="Times New Roman"/>
          <w:sz w:val="24"/>
          <w:szCs w:val="24"/>
        </w:rPr>
        <w:t xml:space="preserve"> has made the individuals take refuge to these caregivers. This illustration proves that long term care is a necessity that should be embraced if at all, there is will to protect the old generation and guarantee them a decent life even after retirement age. </w:t>
      </w:r>
    </w:p>
    <w:p w:rsidR="00377DA8"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Gra</w:t>
      </w:r>
      <w:r w:rsidR="00EA5727">
        <w:rPr>
          <w:rFonts w:ascii="Times New Roman" w:hAnsi="Times New Roman" w:cs="Times New Roman"/>
          <w:sz w:val="24"/>
          <w:szCs w:val="24"/>
        </w:rPr>
        <w:t>y, (2006), proposes that homes for nursing</w:t>
      </w:r>
      <w:r>
        <w:rPr>
          <w:rFonts w:ascii="Times New Roman" w:hAnsi="Times New Roman" w:cs="Times New Roman"/>
          <w:sz w:val="24"/>
          <w:szCs w:val="24"/>
        </w:rPr>
        <w:t xml:space="preserve"> care are th</w:t>
      </w:r>
      <w:r w:rsidR="00EA5727">
        <w:rPr>
          <w:rFonts w:ascii="Times New Roman" w:hAnsi="Times New Roman" w:cs="Times New Roman"/>
          <w:sz w:val="24"/>
          <w:szCs w:val="24"/>
        </w:rPr>
        <w:t>e third most significant part in</w:t>
      </w:r>
      <w:r>
        <w:rPr>
          <w:rFonts w:ascii="Times New Roman" w:hAnsi="Times New Roman" w:cs="Times New Roman"/>
          <w:sz w:val="24"/>
          <w:szCs w:val="24"/>
        </w:rPr>
        <w:t xml:space="preserve"> the industry of healthcare. </w:t>
      </w:r>
      <w:r w:rsidR="00B75F48">
        <w:rPr>
          <w:rFonts w:ascii="Times New Roman" w:hAnsi="Times New Roman" w:cs="Times New Roman"/>
          <w:sz w:val="24"/>
          <w:szCs w:val="24"/>
        </w:rPr>
        <w:t xml:space="preserve">Its growth is expected to continue as it responds to changes in morbidity and the change in demographic patterns. This calls for the </w:t>
      </w:r>
      <w:r w:rsidR="00561A26">
        <w:rPr>
          <w:rFonts w:ascii="Times New Roman" w:hAnsi="Times New Roman" w:cs="Times New Roman"/>
          <w:sz w:val="24"/>
          <w:szCs w:val="24"/>
        </w:rPr>
        <w:t>United States</w:t>
      </w:r>
      <w:r w:rsidR="00B75F48">
        <w:rPr>
          <w:rFonts w:ascii="Times New Roman" w:hAnsi="Times New Roman" w:cs="Times New Roman"/>
          <w:sz w:val="24"/>
          <w:szCs w:val="24"/>
        </w:rPr>
        <w:t xml:space="preserve"> public sect</w:t>
      </w:r>
      <w:r w:rsidR="00EA5727">
        <w:rPr>
          <w:rFonts w:ascii="Times New Roman" w:hAnsi="Times New Roman" w:cs="Times New Roman"/>
          <w:sz w:val="24"/>
          <w:szCs w:val="24"/>
        </w:rPr>
        <w:t xml:space="preserve">or to increase </w:t>
      </w:r>
      <w:r w:rsidR="00B75F48">
        <w:rPr>
          <w:rFonts w:ascii="Times New Roman" w:hAnsi="Times New Roman" w:cs="Times New Roman"/>
          <w:sz w:val="24"/>
          <w:szCs w:val="24"/>
        </w:rPr>
        <w:t>bed supply</w:t>
      </w:r>
      <w:r w:rsidR="00EA5727">
        <w:rPr>
          <w:rFonts w:ascii="Times New Roman" w:hAnsi="Times New Roman" w:cs="Times New Roman"/>
          <w:sz w:val="24"/>
          <w:szCs w:val="24"/>
        </w:rPr>
        <w:t xml:space="preserve"> in nursing homes</w:t>
      </w:r>
      <w:r w:rsidR="00B75F48">
        <w:rPr>
          <w:rFonts w:ascii="Times New Roman" w:hAnsi="Times New Roman" w:cs="Times New Roman"/>
          <w:sz w:val="24"/>
          <w:szCs w:val="24"/>
        </w:rPr>
        <w:t xml:space="preserve"> approximately by 57% to continue meeting the demand </w:t>
      </w:r>
      <w:r w:rsidR="00B75F48">
        <w:rPr>
          <w:rFonts w:ascii="Times New Roman" w:hAnsi="Times New Roman" w:cs="Times New Roman"/>
          <w:sz w:val="24"/>
          <w:szCs w:val="24"/>
        </w:rPr>
        <w:lastRenderedPageBreak/>
        <w:t xml:space="preserve">as population, and other changes take place. This can only be achieved if there is increased funding to equip these nursing homes with all the necessary facilities for the efficient delivery of caregiving services.  </w:t>
      </w:r>
    </w:p>
    <w:p w:rsidR="00561A26"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the other factor or reason for more investment in the long term care sector of healthcare is because the life expectancy in the United States has been declining since more citizens continue to succumb to illnesses that can be managed. Nursing homes would, therefore, be an excellent solution to this problem in the long run.</w:t>
      </w:r>
      <w:r w:rsidR="00884F6A">
        <w:rPr>
          <w:rFonts w:ascii="Times New Roman" w:hAnsi="Times New Roman" w:cs="Times New Roman"/>
          <w:sz w:val="24"/>
          <w:szCs w:val="24"/>
        </w:rPr>
        <w:t xml:space="preserve"> Life expectancy can, however, be improved if more care is availed in nursing homes.</w:t>
      </w:r>
      <w:r>
        <w:rPr>
          <w:rFonts w:ascii="Times New Roman" w:hAnsi="Times New Roman" w:cs="Times New Roman"/>
          <w:sz w:val="24"/>
          <w:szCs w:val="24"/>
        </w:rPr>
        <w:t xml:space="preserve"> World health organization </w:t>
      </w:r>
      <w:r w:rsidR="00884F6A">
        <w:rPr>
          <w:rFonts w:ascii="Times New Roman" w:hAnsi="Times New Roman" w:cs="Times New Roman"/>
          <w:sz w:val="24"/>
          <w:szCs w:val="24"/>
        </w:rPr>
        <w:t>(2009), states that the age expectancy is at the age of 50 years, which is behind leading Japan by 3.3 years and 1.5 years behind Canada and Spain. (Preston and Ho, 2009).</w:t>
      </w:r>
    </w:p>
    <w:p w:rsidR="00884F6A"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it is very few individuals who make it to 100 years in the </w:t>
      </w:r>
      <w:r w:rsidR="00573C8F">
        <w:rPr>
          <w:rFonts w:ascii="Times New Roman" w:hAnsi="Times New Roman" w:cs="Times New Roman"/>
          <w:sz w:val="24"/>
          <w:szCs w:val="24"/>
        </w:rPr>
        <w:t>United States</w:t>
      </w:r>
      <w:r>
        <w:rPr>
          <w:rFonts w:ascii="Times New Roman" w:hAnsi="Times New Roman" w:cs="Times New Roman"/>
          <w:sz w:val="24"/>
          <w:szCs w:val="24"/>
        </w:rPr>
        <w:t xml:space="preserve"> because mortality rates are very high</w:t>
      </w:r>
      <w:r w:rsidR="00573C8F">
        <w:rPr>
          <w:rFonts w:ascii="Times New Roman" w:hAnsi="Times New Roman" w:cs="Times New Roman"/>
          <w:sz w:val="24"/>
          <w:szCs w:val="24"/>
        </w:rPr>
        <w:t xml:space="preserve"> or are at very high ages. In general, the mortality rate is increasing at a higher manner through the older years, although nursing homes have positively by 50% (Cummings, 2015), this indicates the ability of the nursing home services to impact lives of the elderly in the </w:t>
      </w:r>
      <w:r w:rsidR="001A6DFF">
        <w:rPr>
          <w:rFonts w:ascii="Times New Roman" w:hAnsi="Times New Roman" w:cs="Times New Roman"/>
          <w:sz w:val="24"/>
          <w:szCs w:val="24"/>
        </w:rPr>
        <w:t>United States</w:t>
      </w:r>
      <w:r w:rsidR="00573C8F">
        <w:rPr>
          <w:rFonts w:ascii="Times New Roman" w:hAnsi="Times New Roman" w:cs="Times New Roman"/>
          <w:sz w:val="24"/>
          <w:szCs w:val="24"/>
        </w:rPr>
        <w:t xml:space="preserve"> favourably. This makes it worth consideration for more </w:t>
      </w:r>
      <w:r w:rsidR="001A6DFF">
        <w:rPr>
          <w:rFonts w:ascii="Times New Roman" w:hAnsi="Times New Roman" w:cs="Times New Roman"/>
          <w:sz w:val="24"/>
          <w:szCs w:val="24"/>
        </w:rPr>
        <w:t xml:space="preserve">investment to increase its effectiveness and ability to continue with its positive impact. </w:t>
      </w:r>
    </w:p>
    <w:p w:rsidR="00B1544D" w:rsidRDefault="00B1544D" w:rsidP="006754D6">
      <w:pPr>
        <w:spacing w:line="480" w:lineRule="auto"/>
        <w:ind w:firstLine="720"/>
        <w:rPr>
          <w:rFonts w:ascii="Times New Roman" w:hAnsi="Times New Roman" w:cs="Times New Roman"/>
          <w:sz w:val="24"/>
          <w:szCs w:val="24"/>
        </w:rPr>
      </w:pPr>
    </w:p>
    <w:p w:rsidR="00B1544D" w:rsidRDefault="00B1544D" w:rsidP="006754D6">
      <w:pPr>
        <w:spacing w:line="480" w:lineRule="auto"/>
        <w:ind w:firstLine="720"/>
        <w:rPr>
          <w:rFonts w:ascii="Times New Roman" w:hAnsi="Times New Roman" w:cs="Times New Roman"/>
          <w:sz w:val="24"/>
          <w:szCs w:val="24"/>
        </w:rPr>
      </w:pPr>
    </w:p>
    <w:p w:rsidR="00B1544D" w:rsidRDefault="00B1544D" w:rsidP="006754D6">
      <w:pPr>
        <w:spacing w:line="480" w:lineRule="auto"/>
        <w:ind w:firstLine="720"/>
        <w:rPr>
          <w:rFonts w:ascii="Times New Roman" w:hAnsi="Times New Roman" w:cs="Times New Roman"/>
          <w:sz w:val="24"/>
          <w:szCs w:val="24"/>
        </w:rPr>
      </w:pPr>
    </w:p>
    <w:p w:rsidR="00B1544D" w:rsidRDefault="00B1544D" w:rsidP="006754D6">
      <w:pPr>
        <w:spacing w:line="480" w:lineRule="auto"/>
        <w:ind w:firstLine="720"/>
        <w:rPr>
          <w:rFonts w:ascii="Times New Roman" w:hAnsi="Times New Roman" w:cs="Times New Roman"/>
          <w:sz w:val="24"/>
          <w:szCs w:val="24"/>
        </w:rPr>
      </w:pPr>
    </w:p>
    <w:p w:rsidR="001A6DFF"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Beyond, (2016), </w:t>
      </w:r>
      <w:r w:rsidR="00EA5727">
        <w:rPr>
          <w:rFonts w:ascii="Times New Roman" w:hAnsi="Times New Roman" w:cs="Times New Roman"/>
          <w:sz w:val="24"/>
          <w:szCs w:val="24"/>
        </w:rPr>
        <w:t>the</w:t>
      </w:r>
      <w:r>
        <w:rPr>
          <w:rFonts w:ascii="Times New Roman" w:hAnsi="Times New Roman" w:cs="Times New Roman"/>
          <w:sz w:val="24"/>
          <w:szCs w:val="24"/>
        </w:rPr>
        <w:t xml:space="preserve"> </w:t>
      </w:r>
      <w:r w:rsidR="00EA5727">
        <w:rPr>
          <w:rFonts w:ascii="Times New Roman" w:hAnsi="Times New Roman" w:cs="Times New Roman"/>
          <w:sz w:val="24"/>
          <w:szCs w:val="24"/>
        </w:rPr>
        <w:t>likelihood that one may become disabled</w:t>
      </w:r>
      <w:r>
        <w:rPr>
          <w:rFonts w:ascii="Times New Roman" w:hAnsi="Times New Roman" w:cs="Times New Roman"/>
          <w:sz w:val="24"/>
          <w:szCs w:val="24"/>
        </w:rPr>
        <w:t xml:space="preserve"> at least</w:t>
      </w:r>
      <w:r w:rsidR="00EA5727">
        <w:rPr>
          <w:rFonts w:ascii="Times New Roman" w:hAnsi="Times New Roman" w:cs="Times New Roman"/>
          <w:sz w:val="24"/>
          <w:szCs w:val="24"/>
        </w:rPr>
        <w:t xml:space="preserve"> after</w:t>
      </w:r>
      <w:r>
        <w:rPr>
          <w:rFonts w:ascii="Times New Roman" w:hAnsi="Times New Roman" w:cs="Times New Roman"/>
          <w:sz w:val="24"/>
          <w:szCs w:val="24"/>
        </w:rPr>
        <w:t xml:space="preserve"> two activities of daily living or being cognitively impaired is at 65% for people aged 65. This probability is significantly reduced for those individuals who are in nursing homes. This, therefore, proves that an older person is at a better place in a nursing home where this probability is at its lower levels. Nursing homes should, therefore, be well equipped to facilitate comfortable living for these older adults. This can only be achieved through proper funding and enforcement</w:t>
      </w:r>
      <w:r w:rsidR="00B1544D">
        <w:rPr>
          <w:rFonts w:ascii="Times New Roman" w:hAnsi="Times New Roman" w:cs="Times New Roman"/>
          <w:sz w:val="24"/>
          <w:szCs w:val="24"/>
        </w:rPr>
        <w:t xml:space="preserve"> </w:t>
      </w:r>
      <w:r>
        <w:rPr>
          <w:rFonts w:ascii="Times New Roman" w:hAnsi="Times New Roman" w:cs="Times New Roman"/>
          <w:sz w:val="24"/>
          <w:szCs w:val="24"/>
        </w:rPr>
        <w:t>of appropriate policies that will provide a conducive environment for long term care procedures to thrive.</w:t>
      </w:r>
    </w:p>
    <w:p w:rsidR="000606F7" w:rsidRDefault="000606F7" w:rsidP="000606F7">
      <w:pPr>
        <w:spacing w:line="480" w:lineRule="auto"/>
        <w:rPr>
          <w:rFonts w:ascii="Times New Roman" w:hAnsi="Times New Roman" w:cs="Times New Roman"/>
          <w:sz w:val="24"/>
          <w:szCs w:val="24"/>
        </w:rPr>
      </w:pPr>
    </w:p>
    <w:p w:rsidR="00B1544D" w:rsidRDefault="00B1544D" w:rsidP="000606F7">
      <w:pPr>
        <w:spacing w:line="480" w:lineRule="auto"/>
        <w:rPr>
          <w:rFonts w:ascii="Times New Roman" w:hAnsi="Times New Roman" w:cs="Times New Roman"/>
          <w:sz w:val="24"/>
          <w:szCs w:val="24"/>
        </w:rPr>
      </w:pPr>
    </w:p>
    <w:p w:rsidR="00B1544D" w:rsidRDefault="00B1544D" w:rsidP="000606F7">
      <w:pPr>
        <w:spacing w:line="480" w:lineRule="auto"/>
        <w:rPr>
          <w:rFonts w:ascii="Times New Roman" w:hAnsi="Times New Roman" w:cs="Times New Roman"/>
          <w:sz w:val="24"/>
          <w:szCs w:val="24"/>
        </w:rPr>
      </w:pPr>
    </w:p>
    <w:p w:rsidR="00B1544D" w:rsidRDefault="00B1544D" w:rsidP="000606F7">
      <w:pPr>
        <w:spacing w:line="480" w:lineRule="auto"/>
        <w:rPr>
          <w:rFonts w:ascii="Times New Roman" w:hAnsi="Times New Roman" w:cs="Times New Roman"/>
          <w:sz w:val="24"/>
          <w:szCs w:val="24"/>
        </w:rPr>
      </w:pPr>
      <w:bookmarkStart w:id="0" w:name="_GoBack"/>
      <w:bookmarkEnd w:id="0"/>
    </w:p>
    <w:p w:rsidR="00B1544D" w:rsidRDefault="00B1544D" w:rsidP="000606F7">
      <w:pPr>
        <w:spacing w:line="480" w:lineRule="auto"/>
        <w:rPr>
          <w:rFonts w:ascii="Times New Roman" w:hAnsi="Times New Roman" w:cs="Times New Roman"/>
          <w:sz w:val="24"/>
          <w:szCs w:val="24"/>
        </w:rPr>
      </w:pPr>
    </w:p>
    <w:p w:rsidR="00B1544D" w:rsidRDefault="00B1544D" w:rsidP="000606F7">
      <w:pPr>
        <w:spacing w:line="480" w:lineRule="auto"/>
        <w:rPr>
          <w:rFonts w:ascii="Times New Roman" w:hAnsi="Times New Roman" w:cs="Times New Roman"/>
          <w:sz w:val="24"/>
          <w:szCs w:val="24"/>
        </w:rPr>
      </w:pPr>
    </w:p>
    <w:p w:rsidR="00B1544D" w:rsidRDefault="00B1544D" w:rsidP="000606F7">
      <w:pPr>
        <w:spacing w:line="480" w:lineRule="auto"/>
        <w:rPr>
          <w:rFonts w:ascii="Times New Roman" w:hAnsi="Times New Roman" w:cs="Times New Roman"/>
          <w:sz w:val="24"/>
          <w:szCs w:val="24"/>
        </w:rPr>
      </w:pPr>
    </w:p>
    <w:p w:rsidR="00B1544D" w:rsidRDefault="00B1544D" w:rsidP="000606F7">
      <w:pPr>
        <w:spacing w:line="480" w:lineRule="auto"/>
        <w:rPr>
          <w:rFonts w:ascii="Times New Roman" w:hAnsi="Times New Roman" w:cs="Times New Roman"/>
          <w:sz w:val="24"/>
          <w:szCs w:val="24"/>
        </w:rPr>
      </w:pPr>
    </w:p>
    <w:p w:rsidR="00B1544D" w:rsidRDefault="00B1544D" w:rsidP="000606F7">
      <w:pPr>
        <w:spacing w:line="480" w:lineRule="auto"/>
        <w:rPr>
          <w:rFonts w:ascii="Times New Roman" w:hAnsi="Times New Roman" w:cs="Times New Roman"/>
          <w:sz w:val="24"/>
          <w:szCs w:val="24"/>
        </w:rPr>
      </w:pPr>
    </w:p>
    <w:p w:rsidR="00B1544D" w:rsidRDefault="00B1544D" w:rsidP="000606F7">
      <w:pPr>
        <w:spacing w:line="480" w:lineRule="auto"/>
        <w:rPr>
          <w:rFonts w:ascii="Times New Roman" w:hAnsi="Times New Roman" w:cs="Times New Roman"/>
          <w:sz w:val="24"/>
          <w:szCs w:val="24"/>
        </w:rPr>
      </w:pPr>
    </w:p>
    <w:p w:rsidR="00B1544D" w:rsidRDefault="00B1544D" w:rsidP="000606F7">
      <w:pPr>
        <w:spacing w:line="480" w:lineRule="auto"/>
        <w:rPr>
          <w:rFonts w:ascii="Times New Roman" w:hAnsi="Times New Roman" w:cs="Times New Roman"/>
          <w:sz w:val="24"/>
          <w:szCs w:val="24"/>
        </w:rPr>
      </w:pPr>
    </w:p>
    <w:p w:rsidR="003A6F9F" w:rsidRDefault="007D28D2" w:rsidP="000606F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Conclusion</w:t>
      </w:r>
    </w:p>
    <w:p w:rsidR="006D052E"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population is ageing, thereby elevating long term care needs, and this can be addressed by investing more in nursing homes. This has been well illustrated by stating different reports and research on the demography of the United States. Investment in this is worthwhile and should be accompanied by quality control to ensure the provision of quality long term care services. Although the United States has made some efforts to make the long term care sector, a success, a lot has to be done for the realization of the goals in full.</w:t>
      </w:r>
    </w:p>
    <w:p w:rsidR="006D052E"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paper, I have proved beyond a reasonable doubt that</w:t>
      </w:r>
      <w:r w:rsidR="00573D41">
        <w:rPr>
          <w:rFonts w:ascii="Times New Roman" w:hAnsi="Times New Roman" w:cs="Times New Roman"/>
          <w:sz w:val="24"/>
          <w:szCs w:val="24"/>
        </w:rPr>
        <w:t xml:space="preserve"> it is essential for the government of the </w:t>
      </w:r>
      <w:r w:rsidR="006754D6">
        <w:rPr>
          <w:rFonts w:ascii="Times New Roman" w:hAnsi="Times New Roman" w:cs="Times New Roman"/>
          <w:sz w:val="24"/>
          <w:szCs w:val="24"/>
        </w:rPr>
        <w:t>United States</w:t>
      </w:r>
      <w:r w:rsidR="00573D41">
        <w:rPr>
          <w:rFonts w:ascii="Times New Roman" w:hAnsi="Times New Roman" w:cs="Times New Roman"/>
          <w:sz w:val="24"/>
          <w:szCs w:val="24"/>
        </w:rPr>
        <w:t xml:space="preserve"> to invest heavily in the health care system, especially on the part of long term care. Among the leading factors that increase and necessitate this is the prevalence of lifestyle diseases such as cancer, diabetes, among others. Secondly, life expectancy in the </w:t>
      </w:r>
      <w:r w:rsidR="000606F7">
        <w:rPr>
          <w:rFonts w:ascii="Times New Roman" w:hAnsi="Times New Roman" w:cs="Times New Roman"/>
          <w:sz w:val="24"/>
          <w:szCs w:val="24"/>
        </w:rPr>
        <w:t>United States</w:t>
      </w:r>
      <w:r w:rsidR="00573D41">
        <w:rPr>
          <w:rFonts w:ascii="Times New Roman" w:hAnsi="Times New Roman" w:cs="Times New Roman"/>
          <w:sz w:val="24"/>
          <w:szCs w:val="24"/>
        </w:rPr>
        <w:t xml:space="preserve"> is high and depends on the ability to remain healthy even in old age. </w:t>
      </w:r>
      <w:r>
        <w:rPr>
          <w:rFonts w:ascii="Times New Roman" w:hAnsi="Times New Roman" w:cs="Times New Roman"/>
          <w:sz w:val="24"/>
          <w:szCs w:val="24"/>
        </w:rPr>
        <w:t xml:space="preserve"> </w:t>
      </w:r>
      <w:r w:rsidR="00573D41">
        <w:rPr>
          <w:rFonts w:ascii="Times New Roman" w:hAnsi="Times New Roman" w:cs="Times New Roman"/>
          <w:sz w:val="24"/>
          <w:szCs w:val="24"/>
        </w:rPr>
        <w:t xml:space="preserve">An increased population of older people has continued to be another factor that calls for more investment in </w:t>
      </w:r>
      <w:r w:rsidR="000606F7">
        <w:rPr>
          <w:rFonts w:ascii="Times New Roman" w:hAnsi="Times New Roman" w:cs="Times New Roman"/>
          <w:sz w:val="24"/>
          <w:szCs w:val="24"/>
        </w:rPr>
        <w:t>long term care.</w:t>
      </w:r>
    </w:p>
    <w:p w:rsidR="000606F7" w:rsidRDefault="007D28D2" w:rsidP="00675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 the widespread of chronic diseases and other ailments at old age, it makes institutional care expensive and cost unbearable to the ordinary families who have elderly and ill family members. To relieve the citizens, this burden should be a responsibility of the government of the United States. It calls for more concern for this sector to promote the quality of long term care. It is essential also for technology to be incorporated within the healthcare system if it will improve the quality of long term care.</w:t>
      </w:r>
    </w:p>
    <w:p w:rsidR="001A6DFF" w:rsidRDefault="001A6DFF" w:rsidP="000606F7">
      <w:pPr>
        <w:spacing w:line="480" w:lineRule="auto"/>
        <w:rPr>
          <w:rFonts w:ascii="Times New Roman" w:hAnsi="Times New Roman" w:cs="Times New Roman"/>
          <w:sz w:val="24"/>
          <w:szCs w:val="24"/>
        </w:rPr>
      </w:pPr>
    </w:p>
    <w:p w:rsidR="00B1544D" w:rsidRDefault="00B1544D" w:rsidP="000606F7">
      <w:pPr>
        <w:spacing w:line="480" w:lineRule="auto"/>
        <w:rPr>
          <w:rFonts w:ascii="Times New Roman" w:hAnsi="Times New Roman" w:cs="Times New Roman"/>
          <w:sz w:val="24"/>
          <w:szCs w:val="24"/>
        </w:rPr>
      </w:pPr>
    </w:p>
    <w:p w:rsidR="00B1544D" w:rsidRDefault="00B1544D" w:rsidP="000606F7">
      <w:pPr>
        <w:spacing w:line="480" w:lineRule="auto"/>
        <w:rPr>
          <w:rFonts w:ascii="Times New Roman" w:hAnsi="Times New Roman" w:cs="Times New Roman"/>
          <w:sz w:val="24"/>
          <w:szCs w:val="24"/>
        </w:rPr>
      </w:pPr>
    </w:p>
    <w:p w:rsidR="00B1544D" w:rsidRDefault="00B1544D" w:rsidP="000606F7">
      <w:pPr>
        <w:spacing w:line="480" w:lineRule="auto"/>
        <w:rPr>
          <w:rFonts w:ascii="Times New Roman" w:hAnsi="Times New Roman" w:cs="Times New Roman"/>
          <w:sz w:val="24"/>
          <w:szCs w:val="24"/>
        </w:rPr>
      </w:pPr>
    </w:p>
    <w:p w:rsidR="00B700AB" w:rsidRDefault="007D28D2" w:rsidP="000606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606F7">
        <w:rPr>
          <w:rFonts w:ascii="Times New Roman" w:hAnsi="Times New Roman" w:cs="Times New Roman"/>
          <w:sz w:val="24"/>
          <w:szCs w:val="24"/>
        </w:rPr>
        <w:t>References.</w:t>
      </w:r>
    </w:p>
    <w:p w:rsidR="003E7EDC" w:rsidRPr="003E7EDC" w:rsidRDefault="007D28D2" w:rsidP="003E7EDC">
      <w:pPr>
        <w:spacing w:line="480" w:lineRule="auto"/>
        <w:rPr>
          <w:rFonts w:ascii="Times New Roman" w:hAnsi="Times New Roman" w:cs="Times New Roman"/>
          <w:sz w:val="24"/>
          <w:szCs w:val="24"/>
        </w:rPr>
      </w:pPr>
      <w:r w:rsidRPr="003E7EDC">
        <w:rPr>
          <w:rFonts w:ascii="Times New Roman" w:hAnsi="Times New Roman" w:cs="Times New Roman"/>
          <w:sz w:val="24"/>
          <w:szCs w:val="24"/>
        </w:rPr>
        <w:t>Beyond, A. A. R. P., (2016). 50.2003: A Report to the Nation on Independent Living and Disability, 2003.</w:t>
      </w:r>
    </w:p>
    <w:p w:rsidR="003E7EDC" w:rsidRPr="003E7EDC" w:rsidRDefault="007D28D2" w:rsidP="003E7EDC">
      <w:pPr>
        <w:spacing w:line="480" w:lineRule="auto"/>
        <w:rPr>
          <w:rFonts w:ascii="Times New Roman" w:hAnsi="Times New Roman" w:cs="Times New Roman"/>
          <w:sz w:val="24"/>
          <w:szCs w:val="24"/>
        </w:rPr>
      </w:pPr>
      <w:r w:rsidRPr="003E7EDC">
        <w:rPr>
          <w:rFonts w:ascii="Times New Roman" w:hAnsi="Times New Roman" w:cs="Times New Roman"/>
          <w:sz w:val="24"/>
          <w:szCs w:val="24"/>
        </w:rPr>
        <w:t xml:space="preserve">Crimmins, E. M. (2015). Lifespan and healthspan: past, present, and promise. </w:t>
      </w:r>
      <w:r w:rsidRPr="003E7EDC">
        <w:rPr>
          <w:rFonts w:ascii="Times New Roman" w:hAnsi="Times New Roman" w:cs="Times New Roman"/>
          <w:i/>
          <w:iCs/>
          <w:sz w:val="24"/>
          <w:szCs w:val="24"/>
        </w:rPr>
        <w:t>The Gerontologist</w:t>
      </w:r>
      <w:r w:rsidRPr="003E7EDC">
        <w:rPr>
          <w:rFonts w:ascii="Times New Roman" w:hAnsi="Times New Roman" w:cs="Times New Roman"/>
          <w:sz w:val="24"/>
          <w:szCs w:val="24"/>
        </w:rPr>
        <w:t xml:space="preserve">, </w:t>
      </w:r>
      <w:r w:rsidRPr="003E7EDC">
        <w:rPr>
          <w:rFonts w:ascii="Times New Roman" w:hAnsi="Times New Roman" w:cs="Times New Roman"/>
          <w:i/>
          <w:iCs/>
          <w:sz w:val="24"/>
          <w:szCs w:val="24"/>
        </w:rPr>
        <w:t>55</w:t>
      </w:r>
      <w:r w:rsidRPr="003E7EDC">
        <w:rPr>
          <w:rFonts w:ascii="Times New Roman" w:hAnsi="Times New Roman" w:cs="Times New Roman"/>
          <w:sz w:val="24"/>
          <w:szCs w:val="24"/>
        </w:rPr>
        <w:t>(6), 901-911.</w:t>
      </w:r>
    </w:p>
    <w:p w:rsidR="003E7EDC" w:rsidRPr="003E7EDC" w:rsidRDefault="007D28D2" w:rsidP="003E7EDC">
      <w:pPr>
        <w:spacing w:line="480" w:lineRule="auto"/>
        <w:rPr>
          <w:rFonts w:ascii="Times New Roman" w:hAnsi="Times New Roman" w:cs="Times New Roman"/>
          <w:sz w:val="24"/>
          <w:szCs w:val="24"/>
        </w:rPr>
      </w:pPr>
      <w:r w:rsidRPr="003E7EDC">
        <w:rPr>
          <w:rFonts w:ascii="Times New Roman" w:hAnsi="Times New Roman" w:cs="Times New Roman"/>
          <w:sz w:val="24"/>
          <w:szCs w:val="24"/>
        </w:rPr>
        <w:t xml:space="preserve">Golubic, M. (2013). Lifestyle choices: root causes of chronic diseases. </w:t>
      </w:r>
      <w:r w:rsidRPr="003E7EDC">
        <w:rPr>
          <w:rFonts w:ascii="Times New Roman" w:hAnsi="Times New Roman" w:cs="Times New Roman"/>
          <w:i/>
          <w:iCs/>
          <w:sz w:val="24"/>
          <w:szCs w:val="24"/>
        </w:rPr>
        <w:t>Cleveland Clinic online: https://my. Clevelandclinic. Org/health/transcripts/1444_lifestyle-choices-root-causes-of-chronic-diseases</w:t>
      </w:r>
      <w:r w:rsidRPr="003E7EDC">
        <w:rPr>
          <w:rFonts w:ascii="Times New Roman" w:hAnsi="Times New Roman" w:cs="Times New Roman"/>
          <w:sz w:val="24"/>
          <w:szCs w:val="24"/>
        </w:rPr>
        <w:t>.</w:t>
      </w:r>
    </w:p>
    <w:p w:rsidR="00B1544D" w:rsidRDefault="007D28D2" w:rsidP="003E7EDC">
      <w:pPr>
        <w:spacing w:line="480" w:lineRule="auto"/>
        <w:rPr>
          <w:rFonts w:ascii="Times New Roman" w:hAnsi="Times New Roman" w:cs="Times New Roman"/>
          <w:sz w:val="24"/>
          <w:szCs w:val="24"/>
        </w:rPr>
      </w:pPr>
      <w:r w:rsidRPr="003E7EDC">
        <w:rPr>
          <w:rFonts w:ascii="Times New Roman" w:hAnsi="Times New Roman" w:cs="Times New Roman"/>
          <w:sz w:val="24"/>
          <w:szCs w:val="24"/>
        </w:rPr>
        <w:t xml:space="preserve">Gray, B. H. (2006). The changing structure of the nursing home industry and the impact of ownership on quality, cost, and access. In </w:t>
      </w:r>
      <w:r w:rsidRPr="003E7EDC">
        <w:rPr>
          <w:rFonts w:ascii="Times New Roman" w:hAnsi="Times New Roman" w:cs="Times New Roman"/>
          <w:i/>
          <w:iCs/>
          <w:sz w:val="24"/>
          <w:szCs w:val="24"/>
        </w:rPr>
        <w:t>For-profit enterprise in health care</w:t>
      </w:r>
      <w:r w:rsidRPr="003E7EDC">
        <w:rPr>
          <w:rFonts w:ascii="Times New Roman" w:hAnsi="Times New Roman" w:cs="Times New Roman"/>
          <w:sz w:val="24"/>
          <w:szCs w:val="24"/>
        </w:rPr>
        <w:t>. National Academies Press (US).</w:t>
      </w:r>
    </w:p>
    <w:p w:rsidR="003E7EDC" w:rsidRPr="003E7EDC" w:rsidRDefault="007D28D2" w:rsidP="003E7EDC">
      <w:pPr>
        <w:spacing w:line="480" w:lineRule="auto"/>
        <w:rPr>
          <w:rFonts w:ascii="Times New Roman" w:hAnsi="Times New Roman" w:cs="Times New Roman"/>
          <w:sz w:val="24"/>
          <w:szCs w:val="24"/>
        </w:rPr>
      </w:pPr>
      <w:r w:rsidRPr="003E7EDC">
        <w:rPr>
          <w:rFonts w:ascii="Times New Roman" w:hAnsi="Times New Roman" w:cs="Times New Roman"/>
          <w:sz w:val="24"/>
          <w:szCs w:val="24"/>
        </w:rPr>
        <w:t xml:space="preserve">Pharr, J. R., Dodge Francis, C., Terry, C., &amp; Clark, M. C. (2014). Culture, caregiving, and health: exploring the influence of culture on family caregiver experiences. </w:t>
      </w:r>
      <w:r w:rsidRPr="003E7EDC">
        <w:rPr>
          <w:rFonts w:ascii="Times New Roman" w:hAnsi="Times New Roman" w:cs="Times New Roman"/>
          <w:i/>
          <w:iCs/>
          <w:sz w:val="24"/>
          <w:szCs w:val="24"/>
        </w:rPr>
        <w:t>ISRN Public Health</w:t>
      </w:r>
      <w:r w:rsidRPr="003E7EDC">
        <w:rPr>
          <w:rFonts w:ascii="Times New Roman" w:hAnsi="Times New Roman" w:cs="Times New Roman"/>
          <w:sz w:val="24"/>
          <w:szCs w:val="24"/>
        </w:rPr>
        <w:t xml:space="preserve">, </w:t>
      </w:r>
      <w:r w:rsidRPr="003E7EDC">
        <w:rPr>
          <w:rFonts w:ascii="Times New Roman" w:hAnsi="Times New Roman" w:cs="Times New Roman"/>
          <w:i/>
          <w:iCs/>
          <w:sz w:val="24"/>
          <w:szCs w:val="24"/>
        </w:rPr>
        <w:t>2014</w:t>
      </w:r>
      <w:r w:rsidRPr="003E7EDC">
        <w:rPr>
          <w:rFonts w:ascii="Times New Roman" w:hAnsi="Times New Roman" w:cs="Times New Roman"/>
          <w:sz w:val="24"/>
          <w:szCs w:val="24"/>
        </w:rPr>
        <w:t>.</w:t>
      </w:r>
    </w:p>
    <w:p w:rsidR="003E7EDC" w:rsidRPr="003E7EDC" w:rsidRDefault="007D28D2" w:rsidP="003E7EDC">
      <w:pPr>
        <w:spacing w:line="480" w:lineRule="auto"/>
        <w:rPr>
          <w:rFonts w:ascii="Times New Roman" w:hAnsi="Times New Roman" w:cs="Times New Roman"/>
          <w:sz w:val="24"/>
          <w:szCs w:val="24"/>
        </w:rPr>
      </w:pPr>
      <w:r w:rsidRPr="003E7EDC">
        <w:rPr>
          <w:rFonts w:ascii="Times New Roman" w:hAnsi="Times New Roman" w:cs="Times New Roman"/>
          <w:sz w:val="24"/>
          <w:szCs w:val="24"/>
        </w:rPr>
        <w:t xml:space="preserve">Preston, S. H., &amp; Ho, J. Y. (2009). </w:t>
      </w:r>
      <w:r w:rsidRPr="003E7EDC">
        <w:rPr>
          <w:rFonts w:ascii="Times New Roman" w:hAnsi="Times New Roman" w:cs="Times New Roman"/>
          <w:i/>
          <w:iCs/>
          <w:sz w:val="24"/>
          <w:szCs w:val="24"/>
        </w:rPr>
        <w:t>Low life expectancy in the United States: Is the health care system at fault?</w:t>
      </w:r>
      <w:r w:rsidRPr="003E7EDC">
        <w:rPr>
          <w:rFonts w:ascii="Times New Roman" w:hAnsi="Times New Roman" w:cs="Times New Roman"/>
          <w:sz w:val="24"/>
          <w:szCs w:val="24"/>
        </w:rPr>
        <w:t xml:space="preserve"> (No. w15213). National Bureau of Economic Research.</w:t>
      </w:r>
    </w:p>
    <w:p w:rsidR="003E7EDC" w:rsidRPr="003E7EDC" w:rsidRDefault="007D28D2" w:rsidP="003E7EDC">
      <w:pPr>
        <w:spacing w:line="480" w:lineRule="auto"/>
        <w:rPr>
          <w:rFonts w:ascii="Times New Roman" w:hAnsi="Times New Roman" w:cs="Times New Roman"/>
          <w:sz w:val="24"/>
          <w:szCs w:val="24"/>
        </w:rPr>
      </w:pPr>
      <w:r w:rsidRPr="003E7EDC">
        <w:rPr>
          <w:rFonts w:ascii="Times New Roman" w:hAnsi="Times New Roman" w:cs="Times New Roman"/>
          <w:sz w:val="24"/>
          <w:szCs w:val="24"/>
        </w:rPr>
        <w:t xml:space="preserve">Valiyeva, E., Russell, L. B., Miller, J. E., &amp; Safford, M. M. (2006). Lifestyle-related risk factors and risk of future nursing home admission. </w:t>
      </w:r>
      <w:r w:rsidRPr="003E7EDC">
        <w:rPr>
          <w:rFonts w:ascii="Times New Roman" w:hAnsi="Times New Roman" w:cs="Times New Roman"/>
          <w:i/>
          <w:iCs/>
          <w:sz w:val="24"/>
          <w:szCs w:val="24"/>
        </w:rPr>
        <w:t>Archives of Internal Medicine</w:t>
      </w:r>
      <w:r w:rsidRPr="003E7EDC">
        <w:rPr>
          <w:rFonts w:ascii="Times New Roman" w:hAnsi="Times New Roman" w:cs="Times New Roman"/>
          <w:sz w:val="24"/>
          <w:szCs w:val="24"/>
        </w:rPr>
        <w:t xml:space="preserve">, </w:t>
      </w:r>
      <w:r w:rsidRPr="003E7EDC">
        <w:rPr>
          <w:rFonts w:ascii="Times New Roman" w:hAnsi="Times New Roman" w:cs="Times New Roman"/>
          <w:i/>
          <w:iCs/>
          <w:sz w:val="24"/>
          <w:szCs w:val="24"/>
        </w:rPr>
        <w:t>166</w:t>
      </w:r>
      <w:r w:rsidRPr="003E7EDC">
        <w:rPr>
          <w:rFonts w:ascii="Times New Roman" w:hAnsi="Times New Roman" w:cs="Times New Roman"/>
          <w:sz w:val="24"/>
          <w:szCs w:val="24"/>
        </w:rPr>
        <w:t>(9), 985-990.</w:t>
      </w:r>
    </w:p>
    <w:p w:rsidR="00B700AB" w:rsidRDefault="00B700AB" w:rsidP="000606F7">
      <w:pPr>
        <w:spacing w:line="480" w:lineRule="auto"/>
        <w:rPr>
          <w:rFonts w:ascii="Times New Roman" w:hAnsi="Times New Roman" w:cs="Times New Roman"/>
          <w:sz w:val="24"/>
          <w:szCs w:val="24"/>
        </w:rPr>
      </w:pPr>
    </w:p>
    <w:p w:rsidR="00235B13" w:rsidRPr="00CA4DD6" w:rsidRDefault="00235B13" w:rsidP="000606F7">
      <w:pPr>
        <w:spacing w:line="480" w:lineRule="auto"/>
        <w:rPr>
          <w:rFonts w:ascii="Times New Roman" w:hAnsi="Times New Roman" w:cs="Times New Roman"/>
          <w:sz w:val="24"/>
          <w:szCs w:val="24"/>
        </w:rPr>
      </w:pPr>
    </w:p>
    <w:sectPr w:rsidR="00235B13" w:rsidRPr="00CA4DD6" w:rsidSect="002E14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AFA" w:rsidRDefault="00AA0AFA">
      <w:pPr>
        <w:spacing w:after="0" w:line="240" w:lineRule="auto"/>
      </w:pPr>
      <w:r>
        <w:separator/>
      </w:r>
    </w:p>
  </w:endnote>
  <w:endnote w:type="continuationSeparator" w:id="0">
    <w:p w:rsidR="00AA0AFA" w:rsidRDefault="00AA0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AFA" w:rsidRDefault="00AA0AFA">
      <w:pPr>
        <w:spacing w:after="0" w:line="240" w:lineRule="auto"/>
      </w:pPr>
      <w:r>
        <w:separator/>
      </w:r>
    </w:p>
  </w:footnote>
  <w:footnote w:type="continuationSeparator" w:id="0">
    <w:p w:rsidR="00AA0AFA" w:rsidRDefault="00AA0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464" w:rsidRDefault="005D7FBA">
    <w:pPr>
      <w:pStyle w:val="Header"/>
    </w:pPr>
    <w:r>
      <w:t>NURSING HOMES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464" w:rsidRDefault="007D28D2">
    <w:pPr>
      <w:pStyle w:val="Header"/>
    </w:pPr>
    <w:r>
      <w:t>RUNNING HEAD; NURSING HOMES.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DD6"/>
    <w:rsid w:val="0001364C"/>
    <w:rsid w:val="000606F7"/>
    <w:rsid w:val="000A6728"/>
    <w:rsid w:val="00107D5A"/>
    <w:rsid w:val="00114489"/>
    <w:rsid w:val="00197FBA"/>
    <w:rsid w:val="001A6DFF"/>
    <w:rsid w:val="00224DE9"/>
    <w:rsid w:val="00235B13"/>
    <w:rsid w:val="002837D4"/>
    <w:rsid w:val="002E1464"/>
    <w:rsid w:val="00307D70"/>
    <w:rsid w:val="00377DA8"/>
    <w:rsid w:val="003A1527"/>
    <w:rsid w:val="003A6F9F"/>
    <w:rsid w:val="003E7EDC"/>
    <w:rsid w:val="004D3EA6"/>
    <w:rsid w:val="004D44BF"/>
    <w:rsid w:val="00561A26"/>
    <w:rsid w:val="00573C8F"/>
    <w:rsid w:val="00573D41"/>
    <w:rsid w:val="005D7FBA"/>
    <w:rsid w:val="00660858"/>
    <w:rsid w:val="006754D6"/>
    <w:rsid w:val="00681DC1"/>
    <w:rsid w:val="006D052E"/>
    <w:rsid w:val="00703C3A"/>
    <w:rsid w:val="00776D88"/>
    <w:rsid w:val="007D28D2"/>
    <w:rsid w:val="007D3349"/>
    <w:rsid w:val="008034DA"/>
    <w:rsid w:val="00810A13"/>
    <w:rsid w:val="0081493C"/>
    <w:rsid w:val="00857DDA"/>
    <w:rsid w:val="00884F6A"/>
    <w:rsid w:val="008B79D8"/>
    <w:rsid w:val="008D7C51"/>
    <w:rsid w:val="00930A98"/>
    <w:rsid w:val="009E5BE7"/>
    <w:rsid w:val="00AA0AFA"/>
    <w:rsid w:val="00AA5D5C"/>
    <w:rsid w:val="00B1544D"/>
    <w:rsid w:val="00B700AB"/>
    <w:rsid w:val="00B75F48"/>
    <w:rsid w:val="00BA3546"/>
    <w:rsid w:val="00BC0966"/>
    <w:rsid w:val="00C12E1C"/>
    <w:rsid w:val="00CA4DD6"/>
    <w:rsid w:val="00D43EDA"/>
    <w:rsid w:val="00D91E55"/>
    <w:rsid w:val="00EA5727"/>
    <w:rsid w:val="00F00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F674A"/>
  <w15:docId w15:val="{939E9DD7-148D-4FB7-8051-4F65543F0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4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464"/>
  </w:style>
  <w:style w:type="paragraph" w:styleId="Footer">
    <w:name w:val="footer"/>
    <w:basedOn w:val="Normal"/>
    <w:link w:val="FooterChar"/>
    <w:uiPriority w:val="99"/>
    <w:unhideWhenUsed/>
    <w:rsid w:val="002E14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1600</Words>
  <Characters>9120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Peris</dc:creator>
  <cp:lastModifiedBy>hp</cp:lastModifiedBy>
  <cp:revision>2</cp:revision>
  <dcterms:created xsi:type="dcterms:W3CDTF">2019-11-21T17:31:00Z</dcterms:created>
  <dcterms:modified xsi:type="dcterms:W3CDTF">2019-11-21T17:31:00Z</dcterms:modified>
</cp:coreProperties>
</file>